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9B212" w14:textId="77777777" w:rsidR="005429E5" w:rsidRDefault="005F6191">
      <w:pPr>
        <w:jc w:val="center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Agenda Algemeen Bestuur</w:t>
      </w: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7476"/>
      </w:tblGrid>
      <w:tr w:rsidR="005429E5" w14:paraId="263D44C1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693138A0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Datum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20563508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17-12-2025</w:t>
            </w:r>
          </w:p>
        </w:tc>
      </w:tr>
      <w:tr w:rsidR="005429E5" w14:paraId="76C45FFF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17837995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Tijd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29DBF7F6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10:00 - 11:30</w:t>
            </w:r>
          </w:p>
        </w:tc>
      </w:tr>
      <w:tr w:rsidR="005429E5" w14:paraId="1D7E9D3C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66A3AC5A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Locatie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3017D622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De StecK (Raadhuisstraat 25, 7001 EX DOETINCHEM)</w:t>
            </w:r>
          </w:p>
        </w:tc>
      </w:tr>
      <w:tr w:rsidR="005429E5" w14:paraId="2544B142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1D62DA32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Voorzitter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74596A01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Annette Bronsvoort</w:t>
            </w:r>
          </w:p>
        </w:tc>
      </w:tr>
    </w:tbl>
    <w:p w14:paraId="5751056B" w14:textId="77777777" w:rsidR="005429E5" w:rsidRDefault="005429E5">
      <w:pPr>
        <w:rPr>
          <w:rFonts w:ascii="Calibri" w:eastAsia="Times New Roman" w:hAnsi="Calibri" w:cs="Times New Roman"/>
          <w:sz w:val="18"/>
          <w:szCs w:val="18"/>
        </w:rPr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956"/>
      </w:tblGrid>
      <w:tr w:rsidR="005429E5" w14:paraId="24022B16" w14:textId="77777777">
        <w:tc>
          <w:tcPr>
            <w:tcW w:w="1124" w:type="dxa"/>
            <w:shd w:val="clear" w:color="auto" w:fill="E7E6E6" w:themeFill="background2"/>
          </w:tcPr>
          <w:p w14:paraId="5A49CEE8" w14:textId="77777777" w:rsidR="005429E5" w:rsidRDefault="005429E5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7956" w:type="dxa"/>
            <w:shd w:val="clear" w:color="auto" w:fill="E7E6E6" w:themeFill="background2"/>
          </w:tcPr>
          <w:p w14:paraId="5C938FD8" w14:textId="77777777" w:rsidR="005429E5" w:rsidRDefault="005429E5">
            <w:pPr>
              <w:rPr>
                <w:rFonts w:ascii="Calibri" w:eastAsia="Times New Roman" w:hAnsi="Calibri" w:cs="Times New Roman"/>
              </w:rPr>
            </w:pPr>
          </w:p>
        </w:tc>
      </w:tr>
      <w:tr w:rsidR="005429E5" w14:paraId="34772EEF" w14:textId="77777777">
        <w:tc>
          <w:tcPr>
            <w:tcW w:w="1124" w:type="dxa"/>
          </w:tcPr>
          <w:p w14:paraId="023BA7C3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1</w:t>
            </w:r>
          </w:p>
          <w:p w14:paraId="459FA33B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1845DB8A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Opening en mededelingen</w:t>
            </w:r>
          </w:p>
          <w:p w14:paraId="4B040417" w14:textId="77777777" w:rsidR="005429E5" w:rsidRDefault="005F6191">
            <w:pPr>
              <w:divId w:val="1543229827"/>
            </w:pPr>
            <w:r>
              <w:rPr>
                <w:rFonts w:ascii="Calibri" w:hAnsi="Calibri" w:cs="Calibri"/>
              </w:rPr>
              <w:t>M. Boumans is afwezig.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t>Ter informatie is de binnengekomen brief van de provincie over de begroting bijgevoegd.</w:t>
            </w:r>
            <w:r>
              <w:rPr>
                <w:rFonts w:ascii="Calibri" w:hAnsi="Calibri" w:cs="Calibri"/>
              </w:rPr>
              <w:br/>
              <w:t>De begroting 2026 is naar oordeel van de provincie structureel en reëel in evenwicht.</w:t>
            </w:r>
          </w:p>
          <w:p w14:paraId="741DC0B7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429E5" w14:paraId="7F845CDF" w14:textId="77777777">
        <w:tc>
          <w:tcPr>
            <w:tcW w:w="1124" w:type="dxa"/>
          </w:tcPr>
          <w:p w14:paraId="5B504371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2</w:t>
            </w:r>
          </w:p>
          <w:p w14:paraId="31381DDE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50DEA2FE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Aanwijzen DB-lid</w:t>
            </w:r>
          </w:p>
          <w:p w14:paraId="081FBFD8" w14:textId="77777777" w:rsidR="005429E5" w:rsidRDefault="005F6191">
            <w:pPr>
              <w:divId w:val="1633984359"/>
            </w:pPr>
            <w:r>
              <w:rPr>
                <w:rFonts w:ascii="Calibri" w:hAnsi="Calibri" w:cs="Calibri"/>
              </w:rPr>
              <w:t>Mw. L. Werger aanwijzen als lid van het dagelijks bestuur</w:t>
            </w:r>
          </w:p>
          <w:p w14:paraId="450F8594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429E5" w14:paraId="22843F8F" w14:textId="77777777">
        <w:tc>
          <w:tcPr>
            <w:tcW w:w="1124" w:type="dxa"/>
          </w:tcPr>
          <w:p w14:paraId="13EBDC9D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3</w:t>
            </w:r>
          </w:p>
          <w:p w14:paraId="5A7B216A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40BDCA0E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Algemeen Plafondbesluit 2026</w:t>
            </w:r>
          </w:p>
          <w:p w14:paraId="4BFD602A" w14:textId="77777777" w:rsidR="005429E5" w:rsidRDefault="005F6191">
            <w:pPr>
              <w:divId w:val="2025879567"/>
            </w:pPr>
            <w:r>
              <w:rPr>
                <w:rFonts w:ascii="Calibri" w:hAnsi="Calibri" w:cs="Calibri"/>
              </w:rPr>
              <w:t>Het Algemeen plafondbesluit 2026 vaststellen en publiceren in het Blad gemeenschappelijke regeling.</w:t>
            </w:r>
          </w:p>
          <w:p w14:paraId="525F065F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429E5" w14:paraId="77D8CB25" w14:textId="77777777">
        <w:tc>
          <w:tcPr>
            <w:tcW w:w="1124" w:type="dxa"/>
          </w:tcPr>
          <w:p w14:paraId="46870AA5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4</w:t>
            </w:r>
          </w:p>
          <w:p w14:paraId="45B03089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1342D462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3e wijziging begroting 2025</w:t>
            </w:r>
          </w:p>
          <w:p w14:paraId="05DA7A90" w14:textId="77777777" w:rsidR="005429E5" w:rsidRDefault="005F6191">
            <w:pPr>
              <w:divId w:val="1888418848"/>
            </w:pPr>
            <w:r>
              <w:rPr>
                <w:rFonts w:ascii="Calibri" w:hAnsi="Calibri" w:cs="Calibri"/>
              </w:rPr>
              <w:t>Instemmen met de 3e wijziging begroting 2025.</w:t>
            </w:r>
          </w:p>
          <w:p w14:paraId="299C9A50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429E5" w14:paraId="63ABDB70" w14:textId="77777777">
        <w:tc>
          <w:tcPr>
            <w:tcW w:w="1124" w:type="dxa"/>
          </w:tcPr>
          <w:p w14:paraId="52F653B6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5</w:t>
            </w:r>
          </w:p>
          <w:p w14:paraId="4EF63DF7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57B40632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Lobby Brussel</w:t>
            </w:r>
          </w:p>
          <w:p w14:paraId="305E815C" w14:textId="77777777" w:rsidR="005429E5" w:rsidRDefault="005F6191">
            <w:pPr>
              <w:divId w:val="292615950"/>
            </w:pPr>
            <w:r>
              <w:rPr>
                <w:rFonts w:ascii="Calibri" w:hAnsi="Calibri" w:cs="Calibri"/>
              </w:rPr>
              <w:t>1. Kennisnemen van de evaluatie van de EWRC 2025 (zie bijlage 1);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t>2. Kennisnemen van de Evaluatie Pilot Lobby Brussel en doorkijk naar 2026 (bijlage 2).</w:t>
            </w:r>
          </w:p>
          <w:p w14:paraId="34956E0E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429E5" w14:paraId="69673B96" w14:textId="77777777">
        <w:tc>
          <w:tcPr>
            <w:tcW w:w="1124" w:type="dxa"/>
          </w:tcPr>
          <w:p w14:paraId="530E350C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6</w:t>
            </w:r>
          </w:p>
          <w:p w14:paraId="6315F3A2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5C308BBB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Programma burgemeesterdag 14 januari 2026</w:t>
            </w:r>
          </w:p>
          <w:p w14:paraId="4D6D64C4" w14:textId="77777777" w:rsidR="005429E5" w:rsidRDefault="005F6191">
            <w:pPr>
              <w:divId w:val="1183478352"/>
            </w:pPr>
            <w:r>
              <w:rPr>
                <w:rFonts w:ascii="Calibri" w:hAnsi="Calibri" w:cs="Calibri"/>
              </w:rPr>
              <w:t>Kennisnemen van het programma</w:t>
            </w:r>
          </w:p>
          <w:p w14:paraId="78BF9941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429E5" w14:paraId="3A0E81AE" w14:textId="77777777">
        <w:tc>
          <w:tcPr>
            <w:tcW w:w="1124" w:type="dxa"/>
          </w:tcPr>
          <w:p w14:paraId="3865D5C4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7</w:t>
            </w:r>
          </w:p>
          <w:p w14:paraId="35C685BD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1C056CB8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Project Datagedreven Achterhoek</w:t>
            </w:r>
          </w:p>
          <w:p w14:paraId="17288625" w14:textId="77777777" w:rsidR="005429E5" w:rsidRDefault="005F6191">
            <w:pPr>
              <w:divId w:val="1184514939"/>
            </w:pPr>
            <w:r>
              <w:rPr>
                <w:rFonts w:ascii="Calibri" w:hAnsi="Calibri" w:cs="Calibri"/>
              </w:rPr>
              <w:t>1. Akkoord gaan met het project en de voorgestelde financiering; een bijdrage van € 948.500,--uit de Regio Deal II (meerdere springplanken ) en € 271.500,-- de Provinciale Cofinanciering Regio Deal II en € 558.500,-- uit het investeringsfonds</w:t>
            </w:r>
            <w:r>
              <w:rPr>
                <w:rFonts w:ascii="Calibri" w:hAnsi="Calibri" w:cs="Calibri"/>
              </w:rPr>
              <w:br/>
              <w:t>2. De gevraagde bijdrage van € 558.500,-- uit het investeringsfonds beschikbaar stellen.</w:t>
            </w:r>
          </w:p>
          <w:p w14:paraId="08AEEEDE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429E5" w14:paraId="77916629" w14:textId="77777777">
        <w:tc>
          <w:tcPr>
            <w:tcW w:w="1124" w:type="dxa"/>
          </w:tcPr>
          <w:p w14:paraId="5991D18B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8</w:t>
            </w:r>
          </w:p>
          <w:p w14:paraId="4A209976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5FAC2725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Project regiocoördinator Tech.Land</w:t>
            </w:r>
          </w:p>
          <w:p w14:paraId="6A66AA21" w14:textId="77777777" w:rsidR="005429E5" w:rsidRDefault="005F6191">
            <w:pPr>
              <w:divId w:val="1043701171"/>
            </w:pPr>
            <w:r>
              <w:rPr>
                <w:rFonts w:ascii="Calibri" w:hAnsi="Calibri" w:cs="Calibri"/>
              </w:rPr>
              <w:t xml:space="preserve">1. Akkoord gaan met het project en de voorgestelde financiering; een bijdrage van € 108.700,--uit de Regio Deal II (springplank verdienvermogen breed bedrijfsleven) en € 54.350,-- uit de Provinciale Cofinanciering Regio Deal II en € 54.350,-- uit het </w:t>
            </w:r>
            <w:r>
              <w:rPr>
                <w:rFonts w:ascii="Calibri" w:hAnsi="Calibri" w:cs="Calibri"/>
              </w:rPr>
              <w:lastRenderedPageBreak/>
              <w:t>Investeringsfonds</w:t>
            </w:r>
            <w:r>
              <w:rPr>
                <w:rFonts w:ascii="Calibri" w:hAnsi="Calibri" w:cs="Calibri"/>
              </w:rPr>
              <w:br/>
              <w:t>2. De gevraagde bijdrage van € 54.350,-- uit het investeringsfonds beschikbaar stellen.</w:t>
            </w:r>
            <w:r>
              <w:rPr>
                <w:rFonts w:ascii="Calibri" w:hAnsi="Calibri" w:cs="Calibri"/>
              </w:rPr>
              <w:br/>
            </w:r>
          </w:p>
          <w:tbl>
            <w:tblPr>
              <w:tblW w:w="5000" w:type="pct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724"/>
            </w:tblGrid>
            <w:tr w:rsidR="005429E5" w14:paraId="437DB1AF" w14:textId="77777777">
              <w:trPr>
                <w:divId w:val="1043701171"/>
                <w:tblHeader/>
              </w:trPr>
              <w:tc>
                <w:tcPr>
                  <w:tcW w:w="3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F999F35" w14:textId="77777777" w:rsidR="005429E5" w:rsidRDefault="005429E5">
                  <w:pPr>
                    <w:jc w:val="center"/>
                    <w:rPr>
                      <w:rFonts w:ascii="Calibri" w:hAnsi="Calibri" w:cs="Calibri"/>
                      <w:b/>
                      <w:bCs/>
                    </w:rPr>
                  </w:pPr>
                </w:p>
              </w:tc>
            </w:tr>
          </w:tbl>
          <w:p w14:paraId="4816631C" w14:textId="77777777" w:rsidR="005429E5" w:rsidRDefault="005429E5">
            <w:pPr>
              <w:divId w:val="1043701171"/>
              <w:rPr>
                <w:rFonts w:ascii="Calibri" w:hAnsi="Calibri" w:cs="Calibri"/>
              </w:rPr>
            </w:pPr>
          </w:p>
          <w:p w14:paraId="1DE50F87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429E5" w14:paraId="6D6127CF" w14:textId="77777777">
        <w:tc>
          <w:tcPr>
            <w:tcW w:w="1124" w:type="dxa"/>
          </w:tcPr>
          <w:p w14:paraId="200934F9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lastRenderedPageBreak/>
              <w:t>9</w:t>
            </w:r>
          </w:p>
          <w:p w14:paraId="1C41F486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294E77C5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Projecten doorontwikkeling Techniekdagen en Pulbieke Mobiliteitshub Varsseveld</w:t>
            </w:r>
          </w:p>
          <w:p w14:paraId="42559828" w14:textId="77777777" w:rsidR="005429E5" w:rsidRDefault="005F6191">
            <w:pPr>
              <w:divId w:val="846108335"/>
            </w:pPr>
            <w:r>
              <w:rPr>
                <w:rFonts w:ascii="Calibri" w:hAnsi="Calibri" w:cs="Calibri"/>
              </w:rPr>
              <w:t>1. Kennisnemen van het project doorontwikkeling Techniekdagen. Voor dit project wordt een bijdrage van van € 76.475,-- uit de Regio Deal II (springplank bestrijding arbeidsmarktkrapte) gevraagd.</w:t>
            </w:r>
            <w:r>
              <w:rPr>
                <w:rFonts w:ascii="Calibri" w:hAnsi="Calibri" w:cs="Calibri"/>
              </w:rPr>
              <w:br/>
              <w:t>2. Kennisnemen van het project Publieke Mobiliteitshub Varsseveld. Voor dit project wordt een bijdrage van € 1.350.00,-- uit de Regio Deal II (springplank Publieke Mobiliteit) gevraagd.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br/>
              <w:t>Ter informatie is een overzicht van de Regio Deal projecten en financiering toegevoegd.</w:t>
            </w:r>
          </w:p>
          <w:p w14:paraId="68BB1D55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429E5" w14:paraId="58AF77A3" w14:textId="77777777">
        <w:tc>
          <w:tcPr>
            <w:tcW w:w="1124" w:type="dxa"/>
          </w:tcPr>
          <w:p w14:paraId="4341198C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10</w:t>
            </w:r>
          </w:p>
          <w:p w14:paraId="337DF8AF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02BA2FD7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Toelichting op verhaallijn Regioplan NPVR</w:t>
            </w:r>
          </w:p>
          <w:p w14:paraId="3BC9EB8D" w14:textId="77777777" w:rsidR="005429E5" w:rsidRDefault="005F6191">
            <w:pPr>
              <w:divId w:val="1000056019"/>
            </w:pPr>
            <w:r>
              <w:rPr>
                <w:rFonts w:ascii="Calibri" w:hAnsi="Calibri" w:cs="Calibri"/>
              </w:rPr>
              <w:t>Bijgevoegd zijn de stukken die voorliggen in de Achterhoek Raad van 15 december.</w:t>
            </w:r>
            <w:r>
              <w:rPr>
                <w:rFonts w:ascii="Calibri" w:hAnsi="Calibri" w:cs="Calibri"/>
              </w:rPr>
              <w:br/>
              <w:t>René Buiting zal het verhaal en de belofte toelichten</w:t>
            </w:r>
          </w:p>
          <w:p w14:paraId="4C5E4CA7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429E5" w14:paraId="5FAB70F1" w14:textId="77777777">
        <w:tc>
          <w:tcPr>
            <w:tcW w:w="1124" w:type="dxa"/>
          </w:tcPr>
          <w:p w14:paraId="5E8D814E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11</w:t>
            </w:r>
          </w:p>
          <w:p w14:paraId="75A6660C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0BA5DCF7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Verslag van de vergadering van 30 oktober 2025</w:t>
            </w:r>
          </w:p>
          <w:p w14:paraId="751A93EB" w14:textId="77777777" w:rsidR="005429E5" w:rsidRDefault="005F6191">
            <w:pPr>
              <w:divId w:val="63751384"/>
            </w:pPr>
            <w:r>
              <w:rPr>
                <w:rFonts w:ascii="Calibri" w:hAnsi="Calibri" w:cs="Calibri"/>
              </w:rPr>
              <w:t>Vaststellen van het verslag</w:t>
            </w:r>
          </w:p>
          <w:p w14:paraId="17A99450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5429E5" w14:paraId="4436B187" w14:textId="77777777">
        <w:tc>
          <w:tcPr>
            <w:tcW w:w="1124" w:type="dxa"/>
          </w:tcPr>
          <w:p w14:paraId="4F18AA03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12</w:t>
            </w:r>
          </w:p>
          <w:p w14:paraId="003F147A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0F014891" w14:textId="77777777" w:rsidR="005429E5" w:rsidRDefault="005F6191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Rondvraag en belangrijke data</w:t>
            </w:r>
          </w:p>
          <w:p w14:paraId="3F4997A7" w14:textId="77777777" w:rsidR="005429E5" w:rsidRDefault="005F6191">
            <w:pPr>
              <w:divId w:val="2138773506"/>
            </w:pPr>
            <w:r>
              <w:rPr>
                <w:rFonts w:ascii="Calibri" w:hAnsi="Calibri" w:cs="Calibri"/>
              </w:rPr>
              <w:t>14 januari burgemeestersdag</w:t>
            </w:r>
            <w:r>
              <w:rPr>
                <w:rFonts w:ascii="Calibri" w:hAnsi="Calibri" w:cs="Calibri"/>
              </w:rPr>
              <w:br/>
              <w:t>21 januari werkbezoek minister van BZK Frank Rijkaart (middag)</w:t>
            </w:r>
            <w:r>
              <w:rPr>
                <w:rFonts w:ascii="Calibri" w:hAnsi="Calibri" w:cs="Calibri"/>
              </w:rPr>
              <w:br/>
              <w:t>28 januari (ochtend) Congres Achterhoek Monitor </w:t>
            </w:r>
            <w:hyperlink r:id="rId7" w:history="1">
              <w:r>
                <w:rPr>
                  <w:rStyle w:val="Hyperlink"/>
                  <w:rFonts w:ascii="Calibri" w:hAnsi="Calibri" w:cs="Calibri"/>
                </w:rPr>
                <w:t>save the date</w:t>
              </w:r>
            </w:hyperlink>
            <w:r>
              <w:rPr>
                <w:rFonts w:ascii="Calibri" w:hAnsi="Calibri" w:cs="Calibri"/>
              </w:rPr>
              <w:br/>
              <w:t>13 februari (eind middag) afscheid Achterhoek Raad (Bommelwereld)</w:t>
            </w:r>
            <w:r>
              <w:rPr>
                <w:rFonts w:ascii="Calibri" w:hAnsi="Calibri" w:cs="Calibri"/>
              </w:rPr>
              <w:br/>
              <w:t>24 juni Lentefestival (nb input voor de lobbyboodschap wordt nog opgehaald, ook gekoppeld aan het Regioplan NPVR)</w:t>
            </w:r>
          </w:p>
          <w:p w14:paraId="054BB3A0" w14:textId="77777777" w:rsidR="005429E5" w:rsidRDefault="005429E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</w:tbl>
    <w:p w14:paraId="01456EEC" w14:textId="77777777" w:rsidR="005429E5" w:rsidRDefault="005429E5"/>
    <w:sectPr w:rsidR="005429E5" w:rsidSect="00C349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82B42" w14:textId="77777777" w:rsidR="005F6191" w:rsidRDefault="005F6191">
      <w:pPr>
        <w:spacing w:after="0" w:line="240" w:lineRule="auto"/>
      </w:pPr>
      <w:r>
        <w:separator/>
      </w:r>
    </w:p>
  </w:endnote>
  <w:endnote w:type="continuationSeparator" w:id="0">
    <w:p w14:paraId="6245DC37" w14:textId="77777777" w:rsidR="005F6191" w:rsidRDefault="005F6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840C" w14:textId="77777777" w:rsidR="007B6497" w:rsidRDefault="005F6191" w:rsidP="007B6497">
    <w:pPr>
      <w:pStyle w:val="Koptekst"/>
      <w:jc w:val="right"/>
    </w:pPr>
    <w:r>
      <w:t xml:space="preserve">Pagina </w:t>
    </w:r>
    <w:sdt>
      <w:sdtPr>
        <w:id w:val="-11951508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</w:sdtContent>
    </w:sdt>
  </w:p>
  <w:p w14:paraId="48F7AA9C" w14:textId="77777777" w:rsidR="007B6497" w:rsidRDefault="007B64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C3A4B" w14:textId="77777777" w:rsidR="005F6191" w:rsidRDefault="005F6191">
      <w:pPr>
        <w:spacing w:after="0" w:line="240" w:lineRule="auto"/>
      </w:pPr>
      <w:r>
        <w:separator/>
      </w:r>
    </w:p>
  </w:footnote>
  <w:footnote w:type="continuationSeparator" w:id="0">
    <w:p w14:paraId="74A554B2" w14:textId="77777777" w:rsidR="005F6191" w:rsidRDefault="005F6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01D98" w14:textId="77777777" w:rsidR="005429E5" w:rsidRDefault="005F6191">
    <w:r>
      <w:rPr>
        <w:noProof/>
      </w:rPr>
      <w:drawing>
        <wp:inline distT="0" distB="0" distL="0" distR="0" wp14:anchorId="5E5986C8" wp14:editId="2B94958D">
          <wp:extent cx="2314575" cy="952499"/>
          <wp:effectExtent l="0" t="0" r="0" b="2540"/>
          <wp:docPr id="2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Bitmap Imag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14575" cy="952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32"/>
    <w:rsid w:val="00297B37"/>
    <w:rsid w:val="00330932"/>
    <w:rsid w:val="005429E5"/>
    <w:rsid w:val="005F6191"/>
    <w:rsid w:val="007B6497"/>
    <w:rsid w:val="0095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566EDE"/>
  <w15:chartTrackingRefBased/>
  <w15:docId w15:val="{8D392AA7-2176-4D6F-9FE9-CA8C419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pPr>
      <w:spacing w:after="40"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E3611B"/>
    <w:pPr>
      <w:keepNext/>
      <w:keepLines/>
      <w:spacing w:before="240" w:after="0"/>
      <w:outlineLvl w:val="0"/>
    </w:pPr>
    <w:rPr>
      <w:rFonts w:ascii="Calibri" w:eastAsia="Times New Roman" w:hAnsi="Calibri"/>
      <w:color w:val="2E74B5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6F6838"/>
    <w:pPr>
      <w:keepNext/>
      <w:keepLines/>
      <w:spacing w:before="40" w:after="0"/>
      <w:outlineLvl w:val="1"/>
    </w:pPr>
    <w:rPr>
      <w:rFonts w:ascii="Calibri" w:eastAsia="Times New Roman" w:hAnsi="Calibri"/>
      <w:color w:val="2E74B5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234347"/>
    <w:pPr>
      <w:keepNext/>
      <w:keepLines/>
      <w:spacing w:before="120" w:after="0"/>
      <w:outlineLvl w:val="2"/>
    </w:pPr>
    <w:rPr>
      <w:rFonts w:ascii="Calibri" w:eastAsia="Times New Roman" w:hAnsi="Calibri"/>
      <w:color w:val="2E74B5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11B"/>
    <w:rPr>
      <w:rFonts w:ascii="Calibri" w:eastAsia="Times New Roman" w:hAnsi="Calibri" w:cs="Times New Roman"/>
      <w:color w:val="2E74B5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E3611B"/>
    <w:pPr>
      <w:spacing w:after="0" w:line="240" w:lineRule="auto"/>
      <w:contextualSpacing/>
    </w:pPr>
    <w:rPr>
      <w:rFonts w:ascii="Calibri" w:eastAsia="Times New Roman" w:hAnsi="Calibr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11B"/>
    <w:rPr>
      <w:rFonts w:ascii="Calibri" w:eastAsia="Times New Roman" w:hAnsi="Calibri" w:cs="Times New Roman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BB0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645D"/>
    <w:rPr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781A"/>
  </w:style>
  <w:style w:type="paragraph" w:styleId="Voettekst">
    <w:name w:val="footer"/>
    <w:basedOn w:val="Standaard"/>
    <w:link w:val="Voet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781A"/>
  </w:style>
  <w:style w:type="character" w:customStyle="1" w:styleId="Kop2Char">
    <w:name w:val="Kop 2 Char"/>
    <w:basedOn w:val="Standaardalinea-lettertype"/>
    <w:link w:val="Kop2"/>
    <w:uiPriority w:val="9"/>
    <w:rsid w:val="006F6838"/>
    <w:rPr>
      <w:rFonts w:ascii="Calibri" w:eastAsia="Times New Roman" w:hAnsi="Calibri" w:cs="Times New Roman"/>
      <w:color w:val="2E74B5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34347"/>
    <w:rPr>
      <w:rFonts w:ascii="Calibri" w:eastAsia="Times New Roman" w:hAnsi="Calibri" w:cs="Times New Roman"/>
      <w:color w:val="2E74B5"/>
      <w:sz w:val="24"/>
      <w:szCs w:val="24"/>
    </w:rPr>
  </w:style>
  <w:style w:type="table" w:customStyle="1" w:styleId="Tabelraster1">
    <w:name w:val="Tabelraster1"/>
    <w:basedOn w:val="Standaardtabel"/>
    <w:next w:val="Tabelraster"/>
    <w:uiPriority w:val="39"/>
    <w:rsid w:val="0050792F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rsid w:val="005832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8rhk.nl/save-the-date-en-meld-je-aan-jaarcongres-achterhoek-monitor-2025-2026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Babs Theme">
  <a:themeElements>
    <a:clrScheme name="iBab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iBabs">
      <a:majorFont>
        <a:latin typeface="Calibri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Bab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F5D7-8F47-44AC-A324-DA5EABB8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2525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regioachterhoek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Algemeen Bestuur 17 december 2025</dc:title>
  <dc:creator>iBabs</dc:creator>
  <cp:lastModifiedBy>Stortelder, Wilma</cp:lastModifiedBy>
  <cp:revision>2</cp:revision>
  <dcterms:created xsi:type="dcterms:W3CDTF">2025-12-03T11:24:00Z</dcterms:created>
  <dcterms:modified xsi:type="dcterms:W3CDTF">2025-12-03T11:24:00Z</dcterms:modified>
</cp:coreProperties>
</file>